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98D51" w14:textId="77777777" w:rsidR="00D77718" w:rsidRPr="00FC39F9" w:rsidRDefault="00D77718" w:rsidP="00D77718">
      <w:pPr>
        <w:jc w:val="center"/>
        <w:rPr>
          <w:rFonts w:ascii="Arial" w:hAnsi="Arial" w:cs="Arial"/>
          <w:b/>
          <w:i/>
          <w:sz w:val="28"/>
          <w:szCs w:val="28"/>
        </w:rPr>
      </w:pPr>
      <w:r w:rsidRPr="00FC39F9">
        <w:rPr>
          <w:rFonts w:ascii="Arial" w:hAnsi="Arial" w:cs="Arial"/>
          <w:b/>
          <w:i/>
          <w:sz w:val="28"/>
          <w:szCs w:val="28"/>
        </w:rPr>
        <w:t>Tentative Agenda – Subject to Change</w:t>
      </w:r>
    </w:p>
    <w:p w14:paraId="5F3F3F1B" w14:textId="77777777" w:rsidR="00D77718" w:rsidRPr="00FC39F9" w:rsidRDefault="00D77718" w:rsidP="00D77718">
      <w:pPr>
        <w:jc w:val="center"/>
        <w:rPr>
          <w:rFonts w:ascii="Arial" w:hAnsi="Arial" w:cs="Arial"/>
          <w:b/>
        </w:rPr>
      </w:pPr>
      <w:r w:rsidRPr="00FC39F9">
        <w:rPr>
          <w:rFonts w:ascii="Arial" w:hAnsi="Arial" w:cs="Arial"/>
          <w:b/>
        </w:rPr>
        <w:t>FRANKLIN TOWNSHIP YORK COUNTY PA</w:t>
      </w:r>
    </w:p>
    <w:p w14:paraId="1864D11E" w14:textId="77777777" w:rsidR="00D77718" w:rsidRPr="00FC39F9" w:rsidRDefault="00D77718" w:rsidP="00D77718">
      <w:pPr>
        <w:jc w:val="center"/>
        <w:rPr>
          <w:rFonts w:ascii="Arial" w:hAnsi="Arial" w:cs="Arial"/>
          <w:b/>
        </w:rPr>
      </w:pPr>
      <w:r w:rsidRPr="00FC39F9">
        <w:rPr>
          <w:rFonts w:ascii="Arial" w:hAnsi="Arial" w:cs="Arial"/>
          <w:b/>
        </w:rPr>
        <w:t>BOARD OF SUPERVISORS</w:t>
      </w:r>
    </w:p>
    <w:p w14:paraId="0B785730" w14:textId="5E584303" w:rsidR="00342FC4" w:rsidRDefault="00D77718" w:rsidP="00D77718">
      <w:pPr>
        <w:jc w:val="center"/>
        <w:rPr>
          <w:rFonts w:ascii="Arial Black" w:hAnsi="Arial Black" w:cs="Arial"/>
          <w:b/>
          <w:sz w:val="40"/>
          <w:szCs w:val="40"/>
        </w:rPr>
      </w:pPr>
      <w:r w:rsidRPr="00662788">
        <w:rPr>
          <w:rFonts w:ascii="Arial Black" w:hAnsi="Arial Black" w:cs="Arial"/>
          <w:b/>
          <w:sz w:val="40"/>
          <w:szCs w:val="40"/>
        </w:rPr>
        <w:t xml:space="preserve">CONDITIONAL USE HEARING AGENDA </w:t>
      </w:r>
      <w:r w:rsidR="00E71967">
        <w:rPr>
          <w:rFonts w:ascii="Arial Black" w:hAnsi="Arial Black" w:cs="Arial"/>
          <w:b/>
          <w:sz w:val="40"/>
          <w:szCs w:val="40"/>
        </w:rPr>
        <w:t>(CUH)</w:t>
      </w:r>
    </w:p>
    <w:p w14:paraId="6EB72B5C" w14:textId="7C45A7FC" w:rsidR="00D77718" w:rsidRPr="00DA7365" w:rsidRDefault="00342FC4" w:rsidP="00DA7365">
      <w:pPr>
        <w:jc w:val="center"/>
        <w:rPr>
          <w:rFonts w:ascii="Arial Black" w:hAnsi="Arial Black" w:cs="Arial"/>
          <w:b/>
          <w:sz w:val="28"/>
          <w:szCs w:val="28"/>
        </w:rPr>
      </w:pPr>
      <w:r w:rsidRPr="00DA7365">
        <w:rPr>
          <w:rFonts w:ascii="Arial Black" w:hAnsi="Arial Black" w:cs="Arial"/>
          <w:b/>
          <w:sz w:val="28"/>
          <w:szCs w:val="28"/>
        </w:rPr>
        <w:t>CUH No: CUH202</w:t>
      </w:r>
      <w:r w:rsidR="002F11F1">
        <w:rPr>
          <w:rFonts w:ascii="Arial Black" w:hAnsi="Arial Black" w:cs="Arial"/>
          <w:b/>
          <w:sz w:val="28"/>
          <w:szCs w:val="28"/>
        </w:rPr>
        <w:t>4-0</w:t>
      </w:r>
      <w:r w:rsidR="006647AD">
        <w:rPr>
          <w:rFonts w:ascii="Arial Black" w:hAnsi="Arial Black" w:cs="Arial"/>
          <w:b/>
          <w:sz w:val="28"/>
          <w:szCs w:val="28"/>
        </w:rPr>
        <w:t>5</w:t>
      </w:r>
    </w:p>
    <w:p w14:paraId="040762DC" w14:textId="117FF6CE" w:rsidR="00D77718" w:rsidRPr="003A172C" w:rsidRDefault="007F56AB" w:rsidP="00D77718">
      <w:pPr>
        <w:jc w:val="center"/>
        <w:rPr>
          <w:rFonts w:ascii="Arial" w:hAnsi="Arial" w:cs="Arial"/>
          <w:b/>
        </w:rPr>
      </w:pPr>
      <w:r w:rsidRPr="003A172C">
        <w:rPr>
          <w:rFonts w:ascii="Arial" w:hAnsi="Arial" w:cs="Arial"/>
          <w:b/>
        </w:rPr>
        <w:t>October 9</w:t>
      </w:r>
      <w:r w:rsidR="00E13C1D" w:rsidRPr="003A172C">
        <w:rPr>
          <w:rFonts w:ascii="Arial" w:hAnsi="Arial" w:cs="Arial"/>
          <w:b/>
        </w:rPr>
        <w:t>, 2024</w:t>
      </w:r>
    </w:p>
    <w:p w14:paraId="3E149ECC" w14:textId="0F46068B" w:rsidR="00165932" w:rsidRPr="00FC39F9" w:rsidRDefault="003A172C" w:rsidP="00D77718">
      <w:pPr>
        <w:jc w:val="center"/>
        <w:rPr>
          <w:rFonts w:ascii="Arial" w:hAnsi="Arial" w:cs="Arial"/>
          <w:b/>
        </w:rPr>
      </w:pPr>
      <w:r w:rsidRPr="003A172C">
        <w:rPr>
          <w:rFonts w:ascii="Arial" w:hAnsi="Arial" w:cs="Arial"/>
          <w:b/>
        </w:rPr>
        <w:t>5:45</w:t>
      </w:r>
      <w:r w:rsidR="00165932" w:rsidRPr="003A172C">
        <w:rPr>
          <w:rFonts w:ascii="Arial" w:hAnsi="Arial" w:cs="Arial"/>
          <w:b/>
        </w:rPr>
        <w:t xml:space="preserve"> PM</w:t>
      </w:r>
    </w:p>
    <w:p w14:paraId="2A683DE8" w14:textId="77777777" w:rsidR="00D77718" w:rsidRPr="008F2EA6" w:rsidRDefault="00D77718" w:rsidP="00D77718">
      <w:pPr>
        <w:jc w:val="both"/>
        <w:rPr>
          <w:rFonts w:ascii="Arial" w:hAnsi="Arial" w:cs="Arial"/>
          <w:b/>
          <w:sz w:val="22"/>
          <w:szCs w:val="22"/>
        </w:rPr>
      </w:pPr>
    </w:p>
    <w:p w14:paraId="7C1BB8A8" w14:textId="77777777" w:rsidR="00D77718" w:rsidRPr="00363C28" w:rsidRDefault="00D77718" w:rsidP="00D77718">
      <w:pPr>
        <w:pStyle w:val="ListParagraph"/>
        <w:numPr>
          <w:ilvl w:val="0"/>
          <w:numId w:val="3"/>
        </w:numPr>
        <w:jc w:val="both"/>
        <w:rPr>
          <w:rFonts w:ascii="Arial" w:hAnsi="Arial" w:cs="Arial"/>
          <w:b/>
        </w:rPr>
      </w:pPr>
      <w:r w:rsidRPr="00363C28">
        <w:rPr>
          <w:rFonts w:ascii="Arial" w:hAnsi="Arial" w:cs="Arial"/>
          <w:b/>
        </w:rPr>
        <w:t>Call to Order</w:t>
      </w:r>
      <w:r w:rsidRPr="00363C28">
        <w:rPr>
          <w:rFonts w:ascii="Arial" w:hAnsi="Arial" w:cs="Arial"/>
          <w:b/>
        </w:rPr>
        <w:tab/>
      </w:r>
      <w:r w:rsidRPr="00363C28">
        <w:rPr>
          <w:rFonts w:ascii="Arial" w:hAnsi="Arial" w:cs="Arial"/>
          <w:b/>
        </w:rPr>
        <w:tab/>
      </w:r>
      <w:r w:rsidRPr="00363C28">
        <w:rPr>
          <w:rFonts w:ascii="Arial" w:hAnsi="Arial" w:cs="Arial"/>
          <w:b/>
        </w:rPr>
        <w:tab/>
      </w:r>
      <w:r w:rsidRPr="00363C28">
        <w:rPr>
          <w:rFonts w:ascii="Arial" w:hAnsi="Arial" w:cs="Arial"/>
          <w:b/>
        </w:rPr>
        <w:tab/>
      </w:r>
    </w:p>
    <w:p w14:paraId="4E87FAE5" w14:textId="77777777" w:rsidR="00D77718" w:rsidRPr="00363C28" w:rsidRDefault="00D77718" w:rsidP="00D77718">
      <w:pPr>
        <w:pStyle w:val="ListParagraph"/>
        <w:ind w:left="360"/>
        <w:jc w:val="both"/>
        <w:rPr>
          <w:rFonts w:ascii="Arial" w:hAnsi="Arial" w:cs="Arial"/>
          <w:b/>
        </w:rPr>
      </w:pPr>
    </w:p>
    <w:p w14:paraId="51B0F264" w14:textId="77777777" w:rsidR="00D77718" w:rsidRPr="00363C28" w:rsidRDefault="00D77718" w:rsidP="00D77718">
      <w:pPr>
        <w:pStyle w:val="ListParagraph"/>
        <w:numPr>
          <w:ilvl w:val="0"/>
          <w:numId w:val="3"/>
        </w:numPr>
        <w:jc w:val="both"/>
        <w:rPr>
          <w:rFonts w:ascii="Arial" w:hAnsi="Arial" w:cs="Arial"/>
          <w:b/>
        </w:rPr>
      </w:pPr>
      <w:r w:rsidRPr="00363C28">
        <w:rPr>
          <w:rFonts w:ascii="Arial" w:hAnsi="Arial" w:cs="Arial"/>
          <w:b/>
        </w:rPr>
        <w:t>Roll Call</w:t>
      </w:r>
    </w:p>
    <w:p w14:paraId="0C4FBFF2" w14:textId="354A1322" w:rsidR="00D77718" w:rsidRPr="00363C28" w:rsidRDefault="00D77718" w:rsidP="00D77718">
      <w:pPr>
        <w:ind w:left="360"/>
        <w:jc w:val="both"/>
        <w:rPr>
          <w:rFonts w:ascii="Arial" w:hAnsi="Arial" w:cs="Arial"/>
        </w:rPr>
      </w:pPr>
      <w:r w:rsidRPr="00363C28">
        <w:rPr>
          <w:rFonts w:ascii="Arial" w:hAnsi="Arial" w:cs="Arial"/>
        </w:rPr>
        <w:t>(   )</w:t>
      </w:r>
      <w:r w:rsidR="00DA3487">
        <w:rPr>
          <w:rFonts w:ascii="Arial" w:hAnsi="Arial" w:cs="Arial"/>
        </w:rPr>
        <w:t xml:space="preserve"> </w:t>
      </w:r>
      <w:r w:rsidR="00363772">
        <w:rPr>
          <w:rFonts w:ascii="Arial" w:hAnsi="Arial" w:cs="Arial"/>
        </w:rPr>
        <w:t>Wenrich</w:t>
      </w:r>
      <w:r w:rsidRPr="00363C28">
        <w:rPr>
          <w:rFonts w:ascii="Arial" w:hAnsi="Arial" w:cs="Arial"/>
        </w:rPr>
        <w:t xml:space="preserve">  </w:t>
      </w:r>
      <w:r w:rsidR="00342FC4">
        <w:rPr>
          <w:rFonts w:ascii="Arial" w:hAnsi="Arial" w:cs="Arial"/>
        </w:rPr>
        <w:t xml:space="preserve"> </w:t>
      </w:r>
      <w:r w:rsidRPr="00363C28">
        <w:rPr>
          <w:rFonts w:ascii="Arial" w:hAnsi="Arial" w:cs="Arial"/>
        </w:rPr>
        <w:t>(</w:t>
      </w:r>
      <w:r w:rsidR="00342FC4">
        <w:rPr>
          <w:rFonts w:ascii="Arial" w:hAnsi="Arial" w:cs="Arial"/>
        </w:rPr>
        <w:t xml:space="preserve"> </w:t>
      </w:r>
      <w:r w:rsidRPr="00363C28">
        <w:rPr>
          <w:rFonts w:ascii="Arial" w:hAnsi="Arial" w:cs="Arial"/>
        </w:rPr>
        <w:t xml:space="preserve">  ) </w:t>
      </w:r>
      <w:r w:rsidR="00342FC4">
        <w:rPr>
          <w:rFonts w:ascii="Arial" w:hAnsi="Arial" w:cs="Arial"/>
        </w:rPr>
        <w:t>Buckwash</w:t>
      </w:r>
      <w:r w:rsidRPr="00363C28">
        <w:rPr>
          <w:rFonts w:ascii="Arial" w:hAnsi="Arial" w:cs="Arial"/>
        </w:rPr>
        <w:t xml:space="preserve">   (   )</w:t>
      </w:r>
      <w:r w:rsidR="00342FC4">
        <w:rPr>
          <w:rFonts w:ascii="Arial" w:hAnsi="Arial" w:cs="Arial"/>
        </w:rPr>
        <w:t xml:space="preserve"> </w:t>
      </w:r>
      <w:r w:rsidR="00CC0124">
        <w:rPr>
          <w:rFonts w:ascii="Arial" w:hAnsi="Arial" w:cs="Arial"/>
        </w:rPr>
        <w:t>Anthony</w:t>
      </w:r>
      <w:r w:rsidR="00342FC4">
        <w:rPr>
          <w:rFonts w:ascii="Arial" w:hAnsi="Arial" w:cs="Arial"/>
        </w:rPr>
        <w:t xml:space="preserve">   </w:t>
      </w:r>
      <w:r w:rsidRPr="00363C28">
        <w:rPr>
          <w:rFonts w:ascii="Arial" w:hAnsi="Arial" w:cs="Arial"/>
        </w:rPr>
        <w:t xml:space="preserve"> </w:t>
      </w:r>
      <w:r w:rsidR="00791F48">
        <w:rPr>
          <w:rFonts w:ascii="Arial" w:hAnsi="Arial" w:cs="Arial"/>
        </w:rPr>
        <w:t xml:space="preserve">(   ) </w:t>
      </w:r>
      <w:r w:rsidR="002F11F1">
        <w:rPr>
          <w:rFonts w:ascii="Arial" w:hAnsi="Arial" w:cs="Arial"/>
        </w:rPr>
        <w:t xml:space="preserve">Keefer      </w:t>
      </w:r>
      <w:r w:rsidRPr="00363C28">
        <w:rPr>
          <w:rFonts w:ascii="Arial" w:hAnsi="Arial" w:cs="Arial"/>
        </w:rPr>
        <w:t xml:space="preserve">   </w:t>
      </w:r>
      <w:r w:rsidR="002F11F1">
        <w:rPr>
          <w:rFonts w:ascii="Arial" w:hAnsi="Arial" w:cs="Arial"/>
        </w:rPr>
        <w:t>(</w:t>
      </w:r>
      <w:r w:rsidRPr="00363C28">
        <w:rPr>
          <w:rFonts w:ascii="Arial" w:hAnsi="Arial" w:cs="Arial"/>
        </w:rPr>
        <w:t xml:space="preserve">   </w:t>
      </w:r>
      <w:r w:rsidR="002F11F1">
        <w:rPr>
          <w:rFonts w:ascii="Arial" w:hAnsi="Arial" w:cs="Arial"/>
        </w:rPr>
        <w:t>) Kostick</w:t>
      </w:r>
      <w:r w:rsidRPr="00363C28">
        <w:rPr>
          <w:rFonts w:ascii="Arial" w:hAnsi="Arial" w:cs="Arial"/>
        </w:rPr>
        <w:t xml:space="preserve">                                     </w:t>
      </w:r>
    </w:p>
    <w:p w14:paraId="6A8363AE" w14:textId="360ECD5B" w:rsidR="00D77718" w:rsidRDefault="00D77718" w:rsidP="00CC0124">
      <w:pPr>
        <w:ind w:left="360"/>
        <w:jc w:val="both"/>
        <w:rPr>
          <w:rFonts w:ascii="Arial" w:hAnsi="Arial" w:cs="Arial"/>
        </w:rPr>
      </w:pPr>
      <w:r w:rsidRPr="00363C28">
        <w:rPr>
          <w:rFonts w:ascii="Arial" w:hAnsi="Arial" w:cs="Arial"/>
        </w:rPr>
        <w:t xml:space="preserve">(   ) Brath   </w:t>
      </w:r>
      <w:r w:rsidR="00342FC4">
        <w:rPr>
          <w:rFonts w:ascii="Arial" w:hAnsi="Arial" w:cs="Arial"/>
        </w:rPr>
        <w:t xml:space="preserve">    </w:t>
      </w:r>
      <w:r w:rsidR="00DA3487">
        <w:rPr>
          <w:rFonts w:ascii="Arial" w:hAnsi="Arial" w:cs="Arial"/>
        </w:rPr>
        <w:t xml:space="preserve"> </w:t>
      </w:r>
      <w:r w:rsidRPr="00363C28">
        <w:rPr>
          <w:rFonts w:ascii="Arial" w:hAnsi="Arial" w:cs="Arial"/>
        </w:rPr>
        <w:t xml:space="preserve">( </w:t>
      </w:r>
      <w:r w:rsidR="00342FC4">
        <w:rPr>
          <w:rFonts w:ascii="Arial" w:hAnsi="Arial" w:cs="Arial"/>
        </w:rPr>
        <w:t xml:space="preserve"> </w:t>
      </w:r>
      <w:r w:rsidRPr="00363C28">
        <w:rPr>
          <w:rFonts w:ascii="Arial" w:hAnsi="Arial" w:cs="Arial"/>
        </w:rPr>
        <w:t xml:space="preserve"> ) Shaffer    </w:t>
      </w:r>
      <w:r w:rsidR="00342FC4">
        <w:rPr>
          <w:rFonts w:ascii="Arial" w:hAnsi="Arial" w:cs="Arial"/>
        </w:rPr>
        <w:t xml:space="preserve">   </w:t>
      </w:r>
      <w:r w:rsidRPr="00363C28">
        <w:rPr>
          <w:rFonts w:ascii="Arial" w:hAnsi="Arial" w:cs="Arial"/>
        </w:rPr>
        <w:t xml:space="preserve">(   </w:t>
      </w:r>
      <w:r w:rsidR="00342FC4">
        <w:rPr>
          <w:rFonts w:ascii="Arial" w:hAnsi="Arial" w:cs="Arial"/>
        </w:rPr>
        <w:t xml:space="preserve">) </w:t>
      </w:r>
      <w:r w:rsidRPr="00363C28">
        <w:rPr>
          <w:rFonts w:ascii="Arial" w:hAnsi="Arial" w:cs="Arial"/>
        </w:rPr>
        <w:t>Williams</w:t>
      </w:r>
      <w:r w:rsidR="00CC0124">
        <w:rPr>
          <w:rFonts w:ascii="Arial" w:hAnsi="Arial" w:cs="Arial"/>
        </w:rPr>
        <w:t xml:space="preserve"> </w:t>
      </w:r>
      <w:r w:rsidR="002F11F1">
        <w:rPr>
          <w:rFonts w:ascii="Arial" w:hAnsi="Arial" w:cs="Arial"/>
        </w:rPr>
        <w:t xml:space="preserve">    </w:t>
      </w:r>
      <w:r w:rsidR="00CC0124">
        <w:rPr>
          <w:rFonts w:ascii="Arial" w:hAnsi="Arial" w:cs="Arial"/>
        </w:rPr>
        <w:t>(   ) Kauffman</w:t>
      </w:r>
      <w:r w:rsidR="00D274F3">
        <w:rPr>
          <w:rFonts w:ascii="Arial" w:hAnsi="Arial" w:cs="Arial"/>
        </w:rPr>
        <w:t xml:space="preserve"> </w:t>
      </w:r>
      <w:r w:rsidR="002F11F1">
        <w:rPr>
          <w:rFonts w:ascii="Arial" w:hAnsi="Arial" w:cs="Arial"/>
        </w:rPr>
        <w:t xml:space="preserve">  </w:t>
      </w:r>
      <w:r w:rsidR="00D274F3">
        <w:rPr>
          <w:rFonts w:ascii="Arial" w:hAnsi="Arial" w:cs="Arial"/>
        </w:rPr>
        <w:t xml:space="preserve"> (   ) Smith</w:t>
      </w:r>
      <w:r w:rsidR="00AE2615">
        <w:rPr>
          <w:rFonts w:ascii="Arial" w:hAnsi="Arial" w:cs="Arial"/>
        </w:rPr>
        <w:t xml:space="preserve">   </w:t>
      </w:r>
    </w:p>
    <w:p w14:paraId="21BDF9D9" w14:textId="1E54C070" w:rsidR="008C18F3" w:rsidRDefault="008C18F3" w:rsidP="008C18F3">
      <w:pPr>
        <w:jc w:val="both"/>
        <w:rPr>
          <w:rFonts w:ascii="Arial" w:hAnsi="Arial" w:cs="Arial"/>
        </w:rPr>
      </w:pPr>
    </w:p>
    <w:p w14:paraId="3B59ED41" w14:textId="1A7C04D1" w:rsidR="008C18F3" w:rsidRPr="00363C28" w:rsidRDefault="009D269A" w:rsidP="008C18F3">
      <w:pPr>
        <w:jc w:val="both"/>
        <w:rPr>
          <w:rFonts w:ascii="Arial" w:hAnsi="Arial" w:cs="Arial"/>
        </w:rPr>
      </w:pPr>
      <w:r>
        <w:rPr>
          <w:rFonts w:ascii="Arial" w:hAnsi="Arial" w:cs="Arial"/>
          <w:b/>
        </w:rPr>
        <w:t>3</w:t>
      </w:r>
      <w:r w:rsidR="008C18F3">
        <w:rPr>
          <w:rFonts w:ascii="Arial" w:hAnsi="Arial" w:cs="Arial"/>
          <w:b/>
        </w:rPr>
        <w:t>.  Meeting Rules by Solicitor-Introductions and overview of meeting rules</w:t>
      </w:r>
    </w:p>
    <w:p w14:paraId="3F69A3D5" w14:textId="77777777" w:rsidR="00D77718" w:rsidRDefault="00D77718" w:rsidP="00D77718">
      <w:pPr>
        <w:pStyle w:val="ListParagraph"/>
        <w:ind w:left="360"/>
        <w:jc w:val="both"/>
        <w:rPr>
          <w:rFonts w:ascii="Arial" w:hAnsi="Arial" w:cs="Arial"/>
          <w:b/>
        </w:rPr>
      </w:pPr>
    </w:p>
    <w:p w14:paraId="52BEF8B2" w14:textId="5B645C7B" w:rsidR="00D77718" w:rsidRPr="008C18F3" w:rsidRDefault="009D269A" w:rsidP="008C18F3">
      <w:pPr>
        <w:jc w:val="both"/>
        <w:rPr>
          <w:rFonts w:ascii="Arial" w:hAnsi="Arial" w:cs="Arial"/>
          <w:b/>
        </w:rPr>
      </w:pPr>
      <w:r>
        <w:rPr>
          <w:rFonts w:ascii="Arial" w:hAnsi="Arial" w:cs="Arial"/>
          <w:b/>
        </w:rPr>
        <w:t>4</w:t>
      </w:r>
      <w:r w:rsidR="008C18F3">
        <w:rPr>
          <w:rFonts w:ascii="Arial" w:hAnsi="Arial" w:cs="Arial"/>
          <w:b/>
        </w:rPr>
        <w:t xml:space="preserve">. </w:t>
      </w:r>
      <w:r w:rsidR="00D77718" w:rsidRPr="008C18F3">
        <w:rPr>
          <w:rFonts w:ascii="Arial" w:hAnsi="Arial" w:cs="Arial"/>
          <w:b/>
        </w:rPr>
        <w:t>Swearing in/oath from those testifying</w:t>
      </w:r>
    </w:p>
    <w:p w14:paraId="0357A819" w14:textId="2BB5DEF7" w:rsidR="00D77718" w:rsidRPr="005E4C45" w:rsidRDefault="00D77718" w:rsidP="00D77718">
      <w:pPr>
        <w:pStyle w:val="ListParagraph"/>
        <w:ind w:left="360"/>
        <w:jc w:val="both"/>
        <w:rPr>
          <w:rFonts w:ascii="Arial" w:hAnsi="Arial" w:cs="Arial"/>
          <w:b/>
          <w:sz w:val="18"/>
          <w:szCs w:val="18"/>
        </w:rPr>
      </w:pPr>
      <w:r w:rsidRPr="005E4C45">
        <w:rPr>
          <w:rFonts w:ascii="Arial" w:hAnsi="Arial" w:cs="Arial"/>
          <w:b/>
          <w:sz w:val="18"/>
          <w:szCs w:val="18"/>
        </w:rPr>
        <w:t>(Applicant, Township Secretary, Township Engineer, Township Zoning Officer, and any other parties or witnesses)</w:t>
      </w:r>
    </w:p>
    <w:p w14:paraId="54D87BFB" w14:textId="77777777" w:rsidR="00D77718" w:rsidRDefault="00D77718" w:rsidP="00D77718">
      <w:pPr>
        <w:pStyle w:val="ListParagraph"/>
        <w:ind w:left="360"/>
        <w:jc w:val="both"/>
        <w:rPr>
          <w:rFonts w:ascii="Arial" w:hAnsi="Arial" w:cs="Arial"/>
          <w:b/>
        </w:rPr>
      </w:pPr>
    </w:p>
    <w:p w14:paraId="10192F2B" w14:textId="1C081AC3" w:rsidR="00D77718" w:rsidRPr="0070196C" w:rsidRDefault="009D269A" w:rsidP="0070196C">
      <w:pPr>
        <w:jc w:val="both"/>
        <w:rPr>
          <w:rFonts w:ascii="Arial" w:hAnsi="Arial" w:cs="Arial"/>
          <w:b/>
        </w:rPr>
      </w:pPr>
      <w:r>
        <w:rPr>
          <w:rFonts w:ascii="Arial" w:hAnsi="Arial" w:cs="Arial"/>
          <w:b/>
        </w:rPr>
        <w:t>5</w:t>
      </w:r>
      <w:r w:rsidR="0070196C">
        <w:rPr>
          <w:rFonts w:ascii="Arial" w:hAnsi="Arial" w:cs="Arial"/>
          <w:b/>
        </w:rPr>
        <w:t xml:space="preserve">.  </w:t>
      </w:r>
      <w:r w:rsidR="00D77718" w:rsidRPr="0070196C">
        <w:rPr>
          <w:rFonts w:ascii="Arial" w:hAnsi="Arial" w:cs="Arial"/>
          <w:b/>
        </w:rPr>
        <w:t>Entering of Evidence</w:t>
      </w:r>
    </w:p>
    <w:p w14:paraId="31333613" w14:textId="6700706B" w:rsidR="00D77718" w:rsidRDefault="00D77718" w:rsidP="00D77718">
      <w:pPr>
        <w:pStyle w:val="ListParagraph"/>
        <w:ind w:left="360"/>
        <w:jc w:val="both"/>
        <w:rPr>
          <w:rFonts w:ascii="Arial" w:hAnsi="Arial" w:cs="Arial"/>
          <w:b/>
        </w:rPr>
      </w:pPr>
      <w:r w:rsidRPr="00DD4AEB">
        <w:rPr>
          <w:rFonts w:ascii="Arial" w:hAnsi="Arial" w:cs="Arial"/>
          <w:b/>
        </w:rPr>
        <w:t xml:space="preserve">(The Township shall enter into evidence the documents in its record before proceeding: Exhibit 1 </w:t>
      </w:r>
      <w:r w:rsidR="00EE61BD">
        <w:rPr>
          <w:rFonts w:ascii="Arial" w:hAnsi="Arial" w:cs="Arial"/>
          <w:b/>
        </w:rPr>
        <w:t xml:space="preserve">&amp; 2 </w:t>
      </w:r>
      <w:r w:rsidRPr="00DD4AEB">
        <w:rPr>
          <w:rFonts w:ascii="Arial" w:hAnsi="Arial" w:cs="Arial"/>
          <w:b/>
        </w:rPr>
        <w:t xml:space="preserve">being the copies of two newspaper advertisements, Exhibit </w:t>
      </w:r>
      <w:r w:rsidR="00EE61BD">
        <w:rPr>
          <w:rFonts w:ascii="Arial" w:hAnsi="Arial" w:cs="Arial"/>
          <w:b/>
        </w:rPr>
        <w:t>3</w:t>
      </w:r>
      <w:r w:rsidRPr="00DD4AEB">
        <w:rPr>
          <w:rFonts w:ascii="Arial" w:hAnsi="Arial" w:cs="Arial"/>
          <w:b/>
        </w:rPr>
        <w:t xml:space="preserve"> being a picture of the sign posting the property, Exhibit </w:t>
      </w:r>
      <w:r w:rsidR="00EE61BD">
        <w:rPr>
          <w:rFonts w:ascii="Arial" w:hAnsi="Arial" w:cs="Arial"/>
          <w:b/>
        </w:rPr>
        <w:t>4</w:t>
      </w:r>
      <w:r w:rsidRPr="00DD4AEB">
        <w:rPr>
          <w:rFonts w:ascii="Arial" w:hAnsi="Arial" w:cs="Arial"/>
          <w:b/>
        </w:rPr>
        <w:t xml:space="preserve"> being the application and any exhibits attached to it at the time it was submitted</w:t>
      </w:r>
      <w:r w:rsidR="00154EB4">
        <w:rPr>
          <w:rFonts w:ascii="Arial" w:hAnsi="Arial" w:cs="Arial"/>
          <w:b/>
        </w:rPr>
        <w:t>, Exhibit 5 the Township Ordinance and Exhibit 6</w:t>
      </w:r>
      <w:r w:rsidR="00352EC6">
        <w:rPr>
          <w:rFonts w:ascii="Arial" w:hAnsi="Arial" w:cs="Arial"/>
          <w:b/>
        </w:rPr>
        <w:t xml:space="preserve"> the</w:t>
      </w:r>
      <w:r w:rsidR="00154EB4">
        <w:rPr>
          <w:rFonts w:ascii="Arial" w:hAnsi="Arial" w:cs="Arial"/>
          <w:b/>
        </w:rPr>
        <w:t xml:space="preserve"> letter to the adjoining property owners</w:t>
      </w:r>
      <w:r w:rsidRPr="00DD4AEB">
        <w:rPr>
          <w:rFonts w:ascii="Arial" w:hAnsi="Arial" w:cs="Arial"/>
          <w:b/>
        </w:rPr>
        <w:t xml:space="preserve">. The Township Secretary and/or other Township staff shall testify as to each </w:t>
      </w:r>
      <w:r w:rsidR="00342FC4" w:rsidRPr="00DD4AEB">
        <w:rPr>
          <w:rFonts w:ascii="Arial" w:hAnsi="Arial" w:cs="Arial"/>
          <w:b/>
        </w:rPr>
        <w:t>item,</w:t>
      </w:r>
      <w:r w:rsidRPr="00DD4AEB">
        <w:rPr>
          <w:rFonts w:ascii="Arial" w:hAnsi="Arial" w:cs="Arial"/>
          <w:b/>
        </w:rPr>
        <w:t xml:space="preserve"> as necessary.</w:t>
      </w:r>
      <w:r w:rsidR="00342FC4">
        <w:rPr>
          <w:rFonts w:ascii="Arial" w:hAnsi="Arial" w:cs="Arial"/>
          <w:b/>
        </w:rPr>
        <w:t xml:space="preserve"> T</w:t>
      </w:r>
      <w:r w:rsidRPr="00DD4AEB">
        <w:rPr>
          <w:rFonts w:ascii="Arial" w:hAnsi="Arial" w:cs="Arial"/>
          <w:b/>
        </w:rPr>
        <w:t>he Township solicitor can enumerate any parts of the application or exhibits thereto for the reporter to note on the record.)</w:t>
      </w:r>
    </w:p>
    <w:p w14:paraId="14AE4C40" w14:textId="77777777" w:rsidR="00D77718" w:rsidRDefault="00D77718" w:rsidP="00D77718">
      <w:pPr>
        <w:pStyle w:val="ListParagraph"/>
        <w:ind w:left="360"/>
        <w:jc w:val="both"/>
        <w:rPr>
          <w:rFonts w:ascii="Arial" w:hAnsi="Arial" w:cs="Arial"/>
          <w:b/>
        </w:rPr>
      </w:pPr>
    </w:p>
    <w:p w14:paraId="46570246" w14:textId="1A853029" w:rsidR="009F4720" w:rsidRDefault="009D269A" w:rsidP="00421910">
      <w:pPr>
        <w:jc w:val="both"/>
        <w:rPr>
          <w:rFonts w:ascii="Arial" w:hAnsi="Arial" w:cs="Arial"/>
          <w:b/>
          <w:bCs w:val="0"/>
        </w:rPr>
      </w:pPr>
      <w:r>
        <w:rPr>
          <w:rFonts w:ascii="Arial" w:hAnsi="Arial" w:cs="Arial"/>
          <w:b/>
        </w:rPr>
        <w:t>6</w:t>
      </w:r>
      <w:r w:rsidR="0070196C">
        <w:rPr>
          <w:rFonts w:ascii="Arial" w:hAnsi="Arial" w:cs="Arial"/>
          <w:b/>
        </w:rPr>
        <w:t xml:space="preserve">. </w:t>
      </w:r>
      <w:r w:rsidR="00D909EE">
        <w:rPr>
          <w:rFonts w:ascii="Arial" w:hAnsi="Arial" w:cs="Arial"/>
          <w:b/>
        </w:rPr>
        <w:t xml:space="preserve"> </w:t>
      </w:r>
      <w:r w:rsidR="00D77718" w:rsidRPr="0070196C">
        <w:rPr>
          <w:rFonts w:ascii="Arial" w:hAnsi="Arial" w:cs="Arial"/>
          <w:b/>
        </w:rPr>
        <w:t>Presentation of Conditional Use Hearing Case #</w:t>
      </w:r>
      <w:r w:rsidR="00E83535" w:rsidRPr="0070196C">
        <w:rPr>
          <w:rFonts w:ascii="Arial" w:hAnsi="Arial" w:cs="Arial"/>
          <w:b/>
        </w:rPr>
        <w:t>20</w:t>
      </w:r>
      <w:r w:rsidR="00CC0124">
        <w:rPr>
          <w:rFonts w:ascii="Arial" w:hAnsi="Arial" w:cs="Arial"/>
          <w:b/>
        </w:rPr>
        <w:t>2</w:t>
      </w:r>
      <w:r w:rsidR="00AF4D67">
        <w:rPr>
          <w:rFonts w:ascii="Arial" w:hAnsi="Arial" w:cs="Arial"/>
          <w:b/>
        </w:rPr>
        <w:t>4-0</w:t>
      </w:r>
      <w:r w:rsidR="006647AD">
        <w:rPr>
          <w:rFonts w:ascii="Arial" w:hAnsi="Arial" w:cs="Arial"/>
          <w:b/>
        </w:rPr>
        <w:t>5</w:t>
      </w:r>
      <w:r w:rsidR="00D77718" w:rsidRPr="0070196C">
        <w:rPr>
          <w:rFonts w:ascii="Arial" w:hAnsi="Arial" w:cs="Arial"/>
          <w:b/>
        </w:rPr>
        <w:t xml:space="preserve"> </w:t>
      </w:r>
      <w:r w:rsidR="00E77884" w:rsidRPr="00E77884">
        <w:rPr>
          <w:rFonts w:ascii="Arial" w:hAnsi="Arial" w:cs="Arial"/>
          <w:b/>
          <w:bCs w:val="0"/>
        </w:rPr>
        <w:t xml:space="preserve">regarding </w:t>
      </w:r>
      <w:r w:rsidR="00F135CB" w:rsidRPr="00E77884">
        <w:rPr>
          <w:rFonts w:ascii="Arial" w:hAnsi="Arial" w:cs="Arial"/>
          <w:b/>
          <w:bCs w:val="0"/>
        </w:rPr>
        <w:t>the application of</w:t>
      </w:r>
      <w:r w:rsidR="00366452">
        <w:rPr>
          <w:rFonts w:ascii="Arial" w:hAnsi="Arial" w:cs="Arial"/>
          <w:b/>
          <w:bCs w:val="0"/>
        </w:rPr>
        <w:t xml:space="preserve"> </w:t>
      </w:r>
    </w:p>
    <w:p w14:paraId="61A235D4" w14:textId="67377611" w:rsidR="009907FB" w:rsidRDefault="006647AD" w:rsidP="00780822">
      <w:pPr>
        <w:ind w:left="336"/>
        <w:jc w:val="both"/>
        <w:rPr>
          <w:rFonts w:ascii="Arial" w:hAnsi="Arial" w:cs="Arial"/>
          <w:b/>
          <w:bCs w:val="0"/>
        </w:rPr>
      </w:pPr>
      <w:r>
        <w:rPr>
          <w:rFonts w:ascii="Arial" w:hAnsi="Arial" w:cs="Arial"/>
          <w:b/>
          <w:bCs w:val="0"/>
        </w:rPr>
        <w:t>Judah Batts</w:t>
      </w:r>
      <w:r w:rsidR="00AE1C76" w:rsidRPr="00CA3DCF">
        <w:rPr>
          <w:rFonts w:ascii="Arial" w:hAnsi="Arial" w:cs="Arial"/>
          <w:b/>
          <w:bCs w:val="0"/>
        </w:rPr>
        <w:t xml:space="preserve"> </w:t>
      </w:r>
      <w:r w:rsidR="004F3AD0" w:rsidRPr="00CA3DCF">
        <w:rPr>
          <w:rFonts w:ascii="Arial" w:hAnsi="Arial" w:cs="Arial"/>
          <w:b/>
          <w:bCs w:val="0"/>
        </w:rPr>
        <w:t xml:space="preserve">for the </w:t>
      </w:r>
      <w:r w:rsidR="00F135CB" w:rsidRPr="00CA3DCF">
        <w:rPr>
          <w:rFonts w:ascii="Arial" w:hAnsi="Arial" w:cs="Arial"/>
          <w:b/>
          <w:bCs w:val="0"/>
        </w:rPr>
        <w:t>property located at</w:t>
      </w:r>
      <w:r w:rsidR="00662AB5">
        <w:rPr>
          <w:rFonts w:ascii="Arial" w:hAnsi="Arial" w:cs="Arial"/>
          <w:b/>
          <w:bCs w:val="0"/>
        </w:rPr>
        <w:t xml:space="preserve"> </w:t>
      </w:r>
      <w:r>
        <w:rPr>
          <w:rFonts w:ascii="Arial" w:hAnsi="Arial" w:cs="Arial"/>
          <w:b/>
          <w:bCs w:val="0"/>
        </w:rPr>
        <w:t>129 Century Lane</w:t>
      </w:r>
      <w:r w:rsidR="00F135CB" w:rsidRPr="00CA3DCF">
        <w:rPr>
          <w:rFonts w:ascii="Arial" w:hAnsi="Arial" w:cs="Arial"/>
          <w:b/>
          <w:bCs w:val="0"/>
        </w:rPr>
        <w:t>,</w:t>
      </w:r>
      <w:r w:rsidR="001E413D" w:rsidRPr="00CA3DCF">
        <w:rPr>
          <w:rFonts w:ascii="Arial" w:hAnsi="Arial" w:cs="Arial"/>
          <w:b/>
          <w:bCs w:val="0"/>
        </w:rPr>
        <w:t xml:space="preserve">  </w:t>
      </w:r>
      <w:r w:rsidR="00366452" w:rsidRPr="00CA3DCF">
        <w:rPr>
          <w:rFonts w:ascii="Arial" w:hAnsi="Arial" w:cs="Arial"/>
          <w:b/>
          <w:bCs w:val="0"/>
        </w:rPr>
        <w:t>P</w:t>
      </w:r>
      <w:r w:rsidR="00F135CB" w:rsidRPr="00CA3DCF">
        <w:rPr>
          <w:rFonts w:ascii="Arial" w:hAnsi="Arial" w:cs="Arial"/>
          <w:b/>
          <w:bCs w:val="0"/>
        </w:rPr>
        <w:t>arcel</w:t>
      </w:r>
      <w:r w:rsidR="00E77884" w:rsidRPr="00CA3DCF">
        <w:rPr>
          <w:rFonts w:ascii="Arial" w:hAnsi="Arial" w:cs="Arial"/>
          <w:b/>
          <w:bCs w:val="0"/>
        </w:rPr>
        <w:t xml:space="preserve"> </w:t>
      </w:r>
      <w:r w:rsidR="00F135CB" w:rsidRPr="00CA3DCF">
        <w:rPr>
          <w:rFonts w:ascii="Arial" w:hAnsi="Arial" w:cs="Arial"/>
          <w:b/>
          <w:bCs w:val="0"/>
        </w:rPr>
        <w:t xml:space="preserve">No. </w:t>
      </w:r>
      <w:r w:rsidR="00B6664E" w:rsidRPr="00CA3DCF">
        <w:rPr>
          <w:rFonts w:ascii="Arial" w:hAnsi="Arial" w:cs="Arial"/>
          <w:b/>
          <w:bCs w:val="0"/>
          <w:color w:val="333333"/>
          <w:shd w:val="clear" w:color="auto" w:fill="FFFFFF"/>
        </w:rPr>
        <w:t>29-000-</w:t>
      </w:r>
      <w:r w:rsidR="00E3170C">
        <w:rPr>
          <w:rFonts w:ascii="Arial" w:hAnsi="Arial" w:cs="Arial"/>
          <w:b/>
          <w:bCs w:val="0"/>
          <w:color w:val="333333"/>
          <w:shd w:val="clear" w:color="auto" w:fill="FFFFFF"/>
        </w:rPr>
        <w:t>NB-0040.B</w:t>
      </w:r>
      <w:r w:rsidR="00E776B1" w:rsidRPr="00CA3DCF">
        <w:rPr>
          <w:rFonts w:ascii="Arial" w:hAnsi="Arial" w:cs="Arial"/>
          <w:b/>
          <w:bCs w:val="0"/>
          <w:color w:val="333333"/>
          <w:shd w:val="clear" w:color="auto" w:fill="FFFFFF"/>
        </w:rPr>
        <w:t>0</w:t>
      </w:r>
      <w:r w:rsidR="00023EA0" w:rsidRPr="00CA3DCF">
        <w:rPr>
          <w:rFonts w:ascii="Arial" w:hAnsi="Arial" w:cs="Arial"/>
          <w:b/>
          <w:bCs w:val="0"/>
          <w:color w:val="333333"/>
          <w:shd w:val="clear" w:color="auto" w:fill="FFFFFF"/>
        </w:rPr>
        <w:t>-00000</w:t>
      </w:r>
      <w:r w:rsidR="00F135CB" w:rsidRPr="00CA3DCF">
        <w:rPr>
          <w:rFonts w:ascii="Arial" w:hAnsi="Arial" w:cs="Arial"/>
          <w:b/>
          <w:bCs w:val="0"/>
        </w:rPr>
        <w:t>.T</w:t>
      </w:r>
      <w:r w:rsidR="008F6402" w:rsidRPr="00CA3DCF">
        <w:rPr>
          <w:rFonts w:ascii="Arial" w:hAnsi="Arial" w:cs="Arial"/>
          <w:b/>
          <w:bCs w:val="0"/>
        </w:rPr>
        <w:t xml:space="preserve">his property is located in the </w:t>
      </w:r>
      <w:r w:rsidR="00284EB5">
        <w:rPr>
          <w:rFonts w:ascii="Arial" w:hAnsi="Arial" w:cs="Arial"/>
          <w:b/>
          <w:bCs w:val="0"/>
        </w:rPr>
        <w:t>Open Space</w:t>
      </w:r>
      <w:r w:rsidR="008F6402" w:rsidRPr="00CA3DCF">
        <w:rPr>
          <w:rFonts w:ascii="Arial" w:hAnsi="Arial" w:cs="Arial"/>
          <w:b/>
          <w:bCs w:val="0"/>
        </w:rPr>
        <w:t xml:space="preserve"> Zone. T</w:t>
      </w:r>
      <w:r w:rsidR="00F135CB" w:rsidRPr="00CA3DCF">
        <w:rPr>
          <w:rFonts w:ascii="Arial" w:hAnsi="Arial" w:cs="Arial"/>
          <w:b/>
          <w:bCs w:val="0"/>
        </w:rPr>
        <w:t>h</w:t>
      </w:r>
      <w:r w:rsidR="00BA0D4C" w:rsidRPr="00CA3DCF">
        <w:rPr>
          <w:rFonts w:ascii="Arial" w:hAnsi="Arial" w:cs="Arial"/>
          <w:b/>
          <w:bCs w:val="0"/>
        </w:rPr>
        <w:t>e</w:t>
      </w:r>
      <w:r w:rsidR="00F135CB" w:rsidRPr="00CA3DCF">
        <w:rPr>
          <w:rFonts w:ascii="Arial" w:hAnsi="Arial" w:cs="Arial"/>
          <w:b/>
          <w:bCs w:val="0"/>
        </w:rPr>
        <w:t xml:space="preserve"> applicatio</w:t>
      </w:r>
      <w:r w:rsidR="00780822" w:rsidRPr="00CA3DCF">
        <w:rPr>
          <w:rFonts w:ascii="Arial" w:hAnsi="Arial" w:cs="Arial"/>
          <w:b/>
          <w:bCs w:val="0"/>
        </w:rPr>
        <w:t>n</w:t>
      </w:r>
      <w:r w:rsidR="00780822" w:rsidRPr="008442BF">
        <w:rPr>
          <w:rFonts w:ascii="Arial" w:hAnsi="Arial" w:cs="Arial"/>
          <w:b/>
          <w:bCs w:val="0"/>
        </w:rPr>
        <w:t xml:space="preserve"> </w:t>
      </w:r>
      <w:r w:rsidR="00F135CB" w:rsidRPr="008442BF">
        <w:rPr>
          <w:rFonts w:ascii="Arial" w:hAnsi="Arial" w:cs="Arial"/>
          <w:b/>
          <w:bCs w:val="0"/>
        </w:rPr>
        <w:t>was submitte</w:t>
      </w:r>
      <w:r w:rsidR="001E413D" w:rsidRPr="008442BF">
        <w:rPr>
          <w:rFonts w:ascii="Arial" w:hAnsi="Arial" w:cs="Arial"/>
          <w:b/>
          <w:bCs w:val="0"/>
        </w:rPr>
        <w:t xml:space="preserve">d </w:t>
      </w:r>
      <w:r w:rsidR="00F135CB" w:rsidRPr="008442BF">
        <w:rPr>
          <w:rFonts w:ascii="Arial" w:hAnsi="Arial" w:cs="Arial"/>
          <w:b/>
          <w:bCs w:val="0"/>
        </w:rPr>
        <w:t>under</w:t>
      </w:r>
      <w:r w:rsidR="00023EA0" w:rsidRPr="008442BF">
        <w:rPr>
          <w:rFonts w:ascii="Arial" w:hAnsi="Arial" w:cs="Arial"/>
          <w:b/>
          <w:bCs w:val="0"/>
        </w:rPr>
        <w:t xml:space="preserve"> </w:t>
      </w:r>
      <w:r w:rsidR="009907FB" w:rsidRPr="003A172C">
        <w:rPr>
          <w:rFonts w:ascii="Arial" w:hAnsi="Arial" w:cs="Arial"/>
          <w:b/>
          <w:bCs w:val="0"/>
        </w:rPr>
        <w:t>Zonin</w:t>
      </w:r>
      <w:r w:rsidR="000F2CEC" w:rsidRPr="003A172C">
        <w:rPr>
          <w:rFonts w:ascii="Arial" w:hAnsi="Arial" w:cs="Arial"/>
          <w:b/>
          <w:bCs w:val="0"/>
        </w:rPr>
        <w:t xml:space="preserve">g </w:t>
      </w:r>
      <w:r w:rsidR="009907FB" w:rsidRPr="003A172C">
        <w:rPr>
          <w:rFonts w:ascii="Arial" w:hAnsi="Arial" w:cs="Arial"/>
          <w:b/>
          <w:bCs w:val="0"/>
        </w:rPr>
        <w:t xml:space="preserve">Ordinance </w:t>
      </w:r>
      <w:r w:rsidR="00452FE1" w:rsidRPr="003A172C">
        <w:rPr>
          <w:rFonts w:ascii="Arial" w:hAnsi="Arial" w:cs="Arial"/>
          <w:b/>
          <w:bCs w:val="0"/>
        </w:rPr>
        <w:t>Section</w:t>
      </w:r>
      <w:r w:rsidR="00284EB5" w:rsidRPr="003A172C">
        <w:rPr>
          <w:rFonts w:ascii="Arial" w:hAnsi="Arial" w:cs="Arial"/>
          <w:b/>
          <w:bCs w:val="0"/>
        </w:rPr>
        <w:t xml:space="preserve"> 202.</w:t>
      </w:r>
      <w:r w:rsidR="00776C6B" w:rsidRPr="003A172C">
        <w:rPr>
          <w:rFonts w:ascii="Arial" w:hAnsi="Arial" w:cs="Arial"/>
          <w:b/>
          <w:bCs w:val="0"/>
        </w:rPr>
        <w:t>C</w:t>
      </w:r>
      <w:r w:rsidR="00284EB5" w:rsidRPr="003A172C">
        <w:rPr>
          <w:rFonts w:ascii="Arial" w:hAnsi="Arial" w:cs="Arial"/>
          <w:b/>
          <w:bCs w:val="0"/>
        </w:rPr>
        <w:t xml:space="preserve">.1 – Accessory use </w:t>
      </w:r>
      <w:r w:rsidR="00205169" w:rsidRPr="003A172C">
        <w:rPr>
          <w:rFonts w:ascii="Arial" w:hAnsi="Arial" w:cs="Arial"/>
          <w:b/>
          <w:bCs w:val="0"/>
        </w:rPr>
        <w:t>customarily incidental to the above permitted use (1,000 sq. ft. or larger)</w:t>
      </w:r>
      <w:r w:rsidR="00922CA6" w:rsidRPr="003A172C">
        <w:rPr>
          <w:rFonts w:ascii="Arial" w:hAnsi="Arial" w:cs="Arial"/>
          <w:b/>
          <w:bCs w:val="0"/>
        </w:rPr>
        <w:t>.</w:t>
      </w:r>
    </w:p>
    <w:p w14:paraId="5C31550E" w14:textId="77777777" w:rsidR="00205169" w:rsidRDefault="00205169" w:rsidP="00780822">
      <w:pPr>
        <w:ind w:left="336"/>
        <w:jc w:val="both"/>
        <w:rPr>
          <w:rFonts w:ascii="Arial" w:hAnsi="Arial" w:cs="Arial"/>
          <w:b/>
          <w:bCs w:val="0"/>
        </w:rPr>
      </w:pPr>
    </w:p>
    <w:p w14:paraId="5F8F669D" w14:textId="325F6C84" w:rsidR="00D77718" w:rsidRPr="00777491" w:rsidRDefault="00D77718" w:rsidP="00DA7958">
      <w:pPr>
        <w:pStyle w:val="ListParagraph"/>
        <w:ind w:left="360"/>
        <w:rPr>
          <w:rFonts w:ascii="Arial" w:hAnsi="Arial" w:cs="Arial"/>
          <w:b/>
          <w:color w:val="FF0000"/>
          <w:sz w:val="20"/>
          <w:szCs w:val="20"/>
        </w:rPr>
      </w:pPr>
      <w:r w:rsidRPr="00777491">
        <w:rPr>
          <w:rFonts w:ascii="Arial" w:hAnsi="Arial" w:cs="Arial"/>
          <w:b/>
          <w:color w:val="FF0000"/>
          <w:sz w:val="20"/>
          <w:szCs w:val="20"/>
        </w:rPr>
        <w:t>(Supervisors are reminded that, when referencing the application or other exhibits (specifically maps), they need to identify the page they are referencing for the reporter. Identifying directions (north, south, etc.) and sides of the paper (left, right, bottom, top, etc.) is encouraged for the reporter’s use in completing the record.)</w:t>
      </w:r>
    </w:p>
    <w:p w14:paraId="1B607339" w14:textId="77777777" w:rsidR="00D77718" w:rsidRPr="00223631" w:rsidRDefault="00D77718" w:rsidP="00D77718">
      <w:pPr>
        <w:pStyle w:val="ListParagraph"/>
        <w:ind w:left="360"/>
        <w:jc w:val="both"/>
        <w:rPr>
          <w:rFonts w:ascii="Arial" w:hAnsi="Arial" w:cs="Arial"/>
          <w:b/>
        </w:rPr>
      </w:pPr>
    </w:p>
    <w:p w14:paraId="5E31118B" w14:textId="1A35AAA2" w:rsidR="00D77718" w:rsidRPr="00487C4E" w:rsidRDefault="009D269A" w:rsidP="00487C4E">
      <w:pPr>
        <w:jc w:val="both"/>
        <w:rPr>
          <w:rFonts w:ascii="Arial" w:hAnsi="Arial" w:cs="Arial"/>
          <w:b/>
        </w:rPr>
      </w:pPr>
      <w:r>
        <w:rPr>
          <w:rFonts w:ascii="Arial" w:hAnsi="Arial" w:cs="Arial"/>
          <w:b/>
        </w:rPr>
        <w:t>7</w:t>
      </w:r>
      <w:r w:rsidR="00487C4E">
        <w:rPr>
          <w:rFonts w:ascii="Arial" w:hAnsi="Arial" w:cs="Arial"/>
          <w:b/>
        </w:rPr>
        <w:t xml:space="preserve">.  </w:t>
      </w:r>
      <w:r w:rsidR="00D77718" w:rsidRPr="00487C4E">
        <w:rPr>
          <w:rFonts w:ascii="Arial" w:hAnsi="Arial" w:cs="Arial"/>
          <w:b/>
        </w:rPr>
        <w:t xml:space="preserve">Executive Session </w:t>
      </w:r>
      <w:r w:rsidR="00882953" w:rsidRPr="00487C4E">
        <w:rPr>
          <w:rFonts w:ascii="Arial" w:hAnsi="Arial" w:cs="Arial"/>
          <w:b/>
        </w:rPr>
        <w:t>(</w:t>
      </w:r>
      <w:r w:rsidR="00D77718" w:rsidRPr="00487C4E">
        <w:rPr>
          <w:rFonts w:ascii="Arial" w:hAnsi="Arial" w:cs="Arial"/>
          <w:b/>
          <w:i/>
          <w:iCs/>
          <w:sz w:val="22"/>
          <w:szCs w:val="22"/>
        </w:rPr>
        <w:t>If Needed</w:t>
      </w:r>
      <w:r w:rsidR="00882953" w:rsidRPr="00487C4E">
        <w:rPr>
          <w:rFonts w:ascii="Arial" w:hAnsi="Arial" w:cs="Arial"/>
          <w:b/>
        </w:rPr>
        <w:t>)</w:t>
      </w:r>
    </w:p>
    <w:p w14:paraId="1B7AF869" w14:textId="77777777" w:rsidR="00D77718" w:rsidRPr="00363C28" w:rsidRDefault="00D77718" w:rsidP="00D77718">
      <w:pPr>
        <w:pStyle w:val="ListParagraph"/>
        <w:ind w:left="360"/>
        <w:jc w:val="both"/>
        <w:rPr>
          <w:rFonts w:ascii="Arial" w:hAnsi="Arial" w:cs="Arial"/>
          <w:b/>
        </w:rPr>
      </w:pPr>
    </w:p>
    <w:p w14:paraId="579891BC" w14:textId="7E28EA19" w:rsidR="00D77718" w:rsidRPr="00487C4E" w:rsidRDefault="009D269A" w:rsidP="00487C4E">
      <w:pPr>
        <w:jc w:val="both"/>
        <w:rPr>
          <w:rFonts w:ascii="Arial" w:hAnsi="Arial" w:cs="Arial"/>
          <w:b/>
        </w:rPr>
      </w:pPr>
      <w:r>
        <w:rPr>
          <w:rFonts w:ascii="Arial" w:hAnsi="Arial" w:cs="Arial"/>
          <w:b/>
        </w:rPr>
        <w:t>8</w:t>
      </w:r>
      <w:r w:rsidR="00487C4E">
        <w:rPr>
          <w:rFonts w:ascii="Arial" w:hAnsi="Arial" w:cs="Arial"/>
          <w:b/>
        </w:rPr>
        <w:t xml:space="preserve">.  </w:t>
      </w:r>
      <w:r w:rsidR="00D77718" w:rsidRPr="00487C4E">
        <w:rPr>
          <w:rFonts w:ascii="Arial" w:hAnsi="Arial" w:cs="Arial"/>
          <w:b/>
        </w:rPr>
        <w:t>Adjournment</w:t>
      </w:r>
    </w:p>
    <w:p w14:paraId="131BBEFA" w14:textId="77777777" w:rsidR="00D77718" w:rsidRPr="00FC39F9" w:rsidRDefault="00D77718" w:rsidP="00D77718">
      <w:pPr>
        <w:jc w:val="center"/>
        <w:rPr>
          <w:rFonts w:ascii="Arial" w:hAnsi="Arial" w:cs="Arial"/>
          <w:b/>
          <w:sz w:val="18"/>
          <w:szCs w:val="18"/>
        </w:rPr>
      </w:pPr>
    </w:p>
    <w:p w14:paraId="2A7A42F4" w14:textId="77777777" w:rsidR="00D77718" w:rsidRPr="00363C28" w:rsidRDefault="00D77718" w:rsidP="00D77718">
      <w:pPr>
        <w:jc w:val="center"/>
        <w:rPr>
          <w:rFonts w:ascii="Arial" w:hAnsi="Arial" w:cs="Arial"/>
          <w:b/>
          <w:sz w:val="20"/>
          <w:szCs w:val="20"/>
        </w:rPr>
      </w:pPr>
    </w:p>
    <w:p w14:paraId="16CF9005" w14:textId="3FA3FCED" w:rsidR="00223631" w:rsidRPr="00363C28" w:rsidRDefault="00D77718" w:rsidP="00576942">
      <w:pPr>
        <w:jc w:val="center"/>
        <w:rPr>
          <w:rFonts w:ascii="Arial" w:hAnsi="Arial" w:cs="Arial"/>
          <w:b/>
          <w:sz w:val="20"/>
          <w:szCs w:val="20"/>
        </w:rPr>
      </w:pPr>
      <w:r w:rsidRPr="00363C28">
        <w:rPr>
          <w:rFonts w:ascii="Arial" w:hAnsi="Arial" w:cs="Arial"/>
          <w:b/>
          <w:sz w:val="20"/>
          <w:szCs w:val="20"/>
        </w:rPr>
        <w:t>Next Conditional Use Case # CUH2</w:t>
      </w:r>
      <w:r w:rsidR="00E83535">
        <w:rPr>
          <w:rFonts w:ascii="Arial" w:hAnsi="Arial" w:cs="Arial"/>
          <w:b/>
          <w:sz w:val="20"/>
          <w:szCs w:val="20"/>
        </w:rPr>
        <w:t>02</w:t>
      </w:r>
      <w:r w:rsidR="00780822">
        <w:rPr>
          <w:rFonts w:ascii="Arial" w:hAnsi="Arial" w:cs="Arial"/>
          <w:b/>
          <w:sz w:val="20"/>
          <w:szCs w:val="20"/>
        </w:rPr>
        <w:t>4-0</w:t>
      </w:r>
      <w:r w:rsidR="00776C6B">
        <w:rPr>
          <w:rFonts w:ascii="Arial" w:hAnsi="Arial" w:cs="Arial"/>
          <w:b/>
          <w:sz w:val="20"/>
          <w:szCs w:val="20"/>
        </w:rPr>
        <w:t>6</w:t>
      </w:r>
    </w:p>
    <w:sectPr w:rsidR="00223631" w:rsidRPr="00363C28" w:rsidSect="005F2D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C5BF7"/>
    <w:multiLevelType w:val="hybridMultilevel"/>
    <w:tmpl w:val="701A1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21F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CEA0075"/>
    <w:multiLevelType w:val="hybridMultilevel"/>
    <w:tmpl w:val="58E84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966721">
    <w:abstractNumId w:val="2"/>
  </w:num>
  <w:num w:numId="2" w16cid:durableId="69037581">
    <w:abstractNumId w:val="0"/>
  </w:num>
  <w:num w:numId="3" w16cid:durableId="540827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F1817E6-82C1-435E-848B-7B39C51AB1A5}"/>
    <w:docVar w:name="dgnword-eventsink" w:val="466153184"/>
  </w:docVars>
  <w:rsids>
    <w:rsidRoot w:val="000B271D"/>
    <w:rsid w:val="00000C35"/>
    <w:rsid w:val="00011A3D"/>
    <w:rsid w:val="00011B60"/>
    <w:rsid w:val="00023EA0"/>
    <w:rsid w:val="00053ADC"/>
    <w:rsid w:val="00055DC5"/>
    <w:rsid w:val="00063EAC"/>
    <w:rsid w:val="0006616F"/>
    <w:rsid w:val="00083124"/>
    <w:rsid w:val="000918C3"/>
    <w:rsid w:val="0009242B"/>
    <w:rsid w:val="00096EEE"/>
    <w:rsid w:val="000B271D"/>
    <w:rsid w:val="000C36D9"/>
    <w:rsid w:val="000D3D2A"/>
    <w:rsid w:val="000D6986"/>
    <w:rsid w:val="000E07AE"/>
    <w:rsid w:val="000E3D3A"/>
    <w:rsid w:val="000F2CEC"/>
    <w:rsid w:val="000F4806"/>
    <w:rsid w:val="00104F5E"/>
    <w:rsid w:val="0010739D"/>
    <w:rsid w:val="00110E9C"/>
    <w:rsid w:val="001153FC"/>
    <w:rsid w:val="001277E6"/>
    <w:rsid w:val="0013312C"/>
    <w:rsid w:val="00135DB8"/>
    <w:rsid w:val="00144FBE"/>
    <w:rsid w:val="0014656F"/>
    <w:rsid w:val="00150C10"/>
    <w:rsid w:val="00151E95"/>
    <w:rsid w:val="001521FB"/>
    <w:rsid w:val="001533F1"/>
    <w:rsid w:val="00154EB4"/>
    <w:rsid w:val="001554F4"/>
    <w:rsid w:val="001607C8"/>
    <w:rsid w:val="00165932"/>
    <w:rsid w:val="001727E1"/>
    <w:rsid w:val="00192DFB"/>
    <w:rsid w:val="00196466"/>
    <w:rsid w:val="001A5423"/>
    <w:rsid w:val="001B0DE1"/>
    <w:rsid w:val="001B177F"/>
    <w:rsid w:val="001B340E"/>
    <w:rsid w:val="001C6F17"/>
    <w:rsid w:val="001E413D"/>
    <w:rsid w:val="001F1069"/>
    <w:rsid w:val="00201BFB"/>
    <w:rsid w:val="00205169"/>
    <w:rsid w:val="00223631"/>
    <w:rsid w:val="00240703"/>
    <w:rsid w:val="00284EB5"/>
    <w:rsid w:val="00285F03"/>
    <w:rsid w:val="0028679A"/>
    <w:rsid w:val="00287F95"/>
    <w:rsid w:val="002924AC"/>
    <w:rsid w:val="002A7D3E"/>
    <w:rsid w:val="002B535A"/>
    <w:rsid w:val="002E4D7F"/>
    <w:rsid w:val="002F11F1"/>
    <w:rsid w:val="002F6B2D"/>
    <w:rsid w:val="00303C14"/>
    <w:rsid w:val="003066B4"/>
    <w:rsid w:val="00313214"/>
    <w:rsid w:val="003132B9"/>
    <w:rsid w:val="003163D4"/>
    <w:rsid w:val="00324963"/>
    <w:rsid w:val="00337A5F"/>
    <w:rsid w:val="00342FC4"/>
    <w:rsid w:val="00351542"/>
    <w:rsid w:val="00352EC6"/>
    <w:rsid w:val="00360539"/>
    <w:rsid w:val="00363772"/>
    <w:rsid w:val="00363C28"/>
    <w:rsid w:val="00366452"/>
    <w:rsid w:val="003862BD"/>
    <w:rsid w:val="003A172C"/>
    <w:rsid w:val="003D2F51"/>
    <w:rsid w:val="003E4DA8"/>
    <w:rsid w:val="003F11B6"/>
    <w:rsid w:val="00420040"/>
    <w:rsid w:val="00421910"/>
    <w:rsid w:val="00434999"/>
    <w:rsid w:val="00442DD4"/>
    <w:rsid w:val="00452FE1"/>
    <w:rsid w:val="00464C3F"/>
    <w:rsid w:val="00483F9B"/>
    <w:rsid w:val="00487C4E"/>
    <w:rsid w:val="004935AC"/>
    <w:rsid w:val="004A56EE"/>
    <w:rsid w:val="004B1D90"/>
    <w:rsid w:val="004B3BD5"/>
    <w:rsid w:val="004B40DB"/>
    <w:rsid w:val="004C0928"/>
    <w:rsid w:val="004C44F3"/>
    <w:rsid w:val="004D0C35"/>
    <w:rsid w:val="004D3423"/>
    <w:rsid w:val="004E3D76"/>
    <w:rsid w:val="004F3AD0"/>
    <w:rsid w:val="00524FC0"/>
    <w:rsid w:val="005316EB"/>
    <w:rsid w:val="005356E2"/>
    <w:rsid w:val="0054419F"/>
    <w:rsid w:val="00555596"/>
    <w:rsid w:val="00566B85"/>
    <w:rsid w:val="005739F2"/>
    <w:rsid w:val="00576942"/>
    <w:rsid w:val="00586F03"/>
    <w:rsid w:val="00592219"/>
    <w:rsid w:val="005A439A"/>
    <w:rsid w:val="005E4C45"/>
    <w:rsid w:val="005E659A"/>
    <w:rsid w:val="005F2D6E"/>
    <w:rsid w:val="006048D7"/>
    <w:rsid w:val="006104FD"/>
    <w:rsid w:val="00616A97"/>
    <w:rsid w:val="0063120A"/>
    <w:rsid w:val="00633A97"/>
    <w:rsid w:val="00645BC0"/>
    <w:rsid w:val="00662788"/>
    <w:rsid w:val="00662AB5"/>
    <w:rsid w:val="006647AD"/>
    <w:rsid w:val="00664CCD"/>
    <w:rsid w:val="00673BDB"/>
    <w:rsid w:val="00680F5F"/>
    <w:rsid w:val="00682577"/>
    <w:rsid w:val="006901D9"/>
    <w:rsid w:val="006B4CE0"/>
    <w:rsid w:val="006B6430"/>
    <w:rsid w:val="006D2DF7"/>
    <w:rsid w:val="006D76DB"/>
    <w:rsid w:val="006E23FE"/>
    <w:rsid w:val="006F7A7F"/>
    <w:rsid w:val="007012BB"/>
    <w:rsid w:val="0070196C"/>
    <w:rsid w:val="007023EE"/>
    <w:rsid w:val="00704858"/>
    <w:rsid w:val="00722F77"/>
    <w:rsid w:val="00732A70"/>
    <w:rsid w:val="007344E4"/>
    <w:rsid w:val="00746D0B"/>
    <w:rsid w:val="007473D7"/>
    <w:rsid w:val="00750574"/>
    <w:rsid w:val="00751F61"/>
    <w:rsid w:val="00754BF6"/>
    <w:rsid w:val="007635D1"/>
    <w:rsid w:val="007671F3"/>
    <w:rsid w:val="00776C6B"/>
    <w:rsid w:val="00777491"/>
    <w:rsid w:val="00780822"/>
    <w:rsid w:val="007918D0"/>
    <w:rsid w:val="00791F48"/>
    <w:rsid w:val="00793709"/>
    <w:rsid w:val="007A1429"/>
    <w:rsid w:val="007A7865"/>
    <w:rsid w:val="007C3609"/>
    <w:rsid w:val="007C4A44"/>
    <w:rsid w:val="007D26C8"/>
    <w:rsid w:val="007D52D7"/>
    <w:rsid w:val="007D6A78"/>
    <w:rsid w:val="007F2002"/>
    <w:rsid w:val="007F4DE2"/>
    <w:rsid w:val="007F56AB"/>
    <w:rsid w:val="00801D89"/>
    <w:rsid w:val="008050B4"/>
    <w:rsid w:val="00812151"/>
    <w:rsid w:val="0081297E"/>
    <w:rsid w:val="00814730"/>
    <w:rsid w:val="00821552"/>
    <w:rsid w:val="00825C46"/>
    <w:rsid w:val="008301CC"/>
    <w:rsid w:val="00842E5D"/>
    <w:rsid w:val="008442BF"/>
    <w:rsid w:val="00856216"/>
    <w:rsid w:val="00867CF6"/>
    <w:rsid w:val="00870C10"/>
    <w:rsid w:val="00880A9B"/>
    <w:rsid w:val="00881FB9"/>
    <w:rsid w:val="00882934"/>
    <w:rsid w:val="00882953"/>
    <w:rsid w:val="0088381D"/>
    <w:rsid w:val="00886F5D"/>
    <w:rsid w:val="00892988"/>
    <w:rsid w:val="008A3F10"/>
    <w:rsid w:val="008A44DD"/>
    <w:rsid w:val="008B4CCE"/>
    <w:rsid w:val="008C18F3"/>
    <w:rsid w:val="008C4091"/>
    <w:rsid w:val="008C438D"/>
    <w:rsid w:val="008E0151"/>
    <w:rsid w:val="008E62A1"/>
    <w:rsid w:val="008E74D4"/>
    <w:rsid w:val="008F2EA6"/>
    <w:rsid w:val="008F6402"/>
    <w:rsid w:val="009108E5"/>
    <w:rsid w:val="00912A5C"/>
    <w:rsid w:val="00913705"/>
    <w:rsid w:val="009139F6"/>
    <w:rsid w:val="00922CA6"/>
    <w:rsid w:val="009303F9"/>
    <w:rsid w:val="00943EA9"/>
    <w:rsid w:val="0094533D"/>
    <w:rsid w:val="009503E9"/>
    <w:rsid w:val="00952A92"/>
    <w:rsid w:val="00954CD6"/>
    <w:rsid w:val="0095793C"/>
    <w:rsid w:val="0096085B"/>
    <w:rsid w:val="009713AB"/>
    <w:rsid w:val="00971FD4"/>
    <w:rsid w:val="00973056"/>
    <w:rsid w:val="00980D0D"/>
    <w:rsid w:val="009907FB"/>
    <w:rsid w:val="00994D0A"/>
    <w:rsid w:val="009965F6"/>
    <w:rsid w:val="009A38BE"/>
    <w:rsid w:val="009C3438"/>
    <w:rsid w:val="009D269A"/>
    <w:rsid w:val="009F4720"/>
    <w:rsid w:val="00A02288"/>
    <w:rsid w:val="00A04C42"/>
    <w:rsid w:val="00A051CF"/>
    <w:rsid w:val="00A0580A"/>
    <w:rsid w:val="00A067E1"/>
    <w:rsid w:val="00A11712"/>
    <w:rsid w:val="00A1687A"/>
    <w:rsid w:val="00A32881"/>
    <w:rsid w:val="00A50E2C"/>
    <w:rsid w:val="00A5523D"/>
    <w:rsid w:val="00A56396"/>
    <w:rsid w:val="00A66087"/>
    <w:rsid w:val="00A67C83"/>
    <w:rsid w:val="00A756D3"/>
    <w:rsid w:val="00A87D44"/>
    <w:rsid w:val="00AA17B1"/>
    <w:rsid w:val="00AB6E5E"/>
    <w:rsid w:val="00AE1C76"/>
    <w:rsid w:val="00AE2615"/>
    <w:rsid w:val="00AF4D67"/>
    <w:rsid w:val="00AF76BC"/>
    <w:rsid w:val="00B01F37"/>
    <w:rsid w:val="00B050B7"/>
    <w:rsid w:val="00B0691D"/>
    <w:rsid w:val="00B110B6"/>
    <w:rsid w:val="00B152CF"/>
    <w:rsid w:val="00B1606B"/>
    <w:rsid w:val="00B651CC"/>
    <w:rsid w:val="00B65450"/>
    <w:rsid w:val="00B6664E"/>
    <w:rsid w:val="00B726F1"/>
    <w:rsid w:val="00B74CAA"/>
    <w:rsid w:val="00B75AEF"/>
    <w:rsid w:val="00B84489"/>
    <w:rsid w:val="00B96A34"/>
    <w:rsid w:val="00B97FE7"/>
    <w:rsid w:val="00BA0D4C"/>
    <w:rsid w:val="00BA5616"/>
    <w:rsid w:val="00BC1C54"/>
    <w:rsid w:val="00BF112B"/>
    <w:rsid w:val="00BF1511"/>
    <w:rsid w:val="00C048B3"/>
    <w:rsid w:val="00C17F90"/>
    <w:rsid w:val="00C222A5"/>
    <w:rsid w:val="00C22FFF"/>
    <w:rsid w:val="00C23906"/>
    <w:rsid w:val="00C25352"/>
    <w:rsid w:val="00C42CC7"/>
    <w:rsid w:val="00C4644C"/>
    <w:rsid w:val="00C50525"/>
    <w:rsid w:val="00C61F84"/>
    <w:rsid w:val="00C7044E"/>
    <w:rsid w:val="00C74172"/>
    <w:rsid w:val="00C84B18"/>
    <w:rsid w:val="00C963CE"/>
    <w:rsid w:val="00CA3DCF"/>
    <w:rsid w:val="00CB5D59"/>
    <w:rsid w:val="00CC0124"/>
    <w:rsid w:val="00CC2C9C"/>
    <w:rsid w:val="00CE44DE"/>
    <w:rsid w:val="00CF3081"/>
    <w:rsid w:val="00D14C7D"/>
    <w:rsid w:val="00D1551D"/>
    <w:rsid w:val="00D274F3"/>
    <w:rsid w:val="00D314F4"/>
    <w:rsid w:val="00D37228"/>
    <w:rsid w:val="00D44C1D"/>
    <w:rsid w:val="00D473F0"/>
    <w:rsid w:val="00D75BD5"/>
    <w:rsid w:val="00D77718"/>
    <w:rsid w:val="00D84409"/>
    <w:rsid w:val="00D84DBE"/>
    <w:rsid w:val="00D909EE"/>
    <w:rsid w:val="00D96480"/>
    <w:rsid w:val="00DA17BE"/>
    <w:rsid w:val="00DA3487"/>
    <w:rsid w:val="00DA7365"/>
    <w:rsid w:val="00DA7958"/>
    <w:rsid w:val="00DB41F9"/>
    <w:rsid w:val="00DB666B"/>
    <w:rsid w:val="00DB7018"/>
    <w:rsid w:val="00DC2458"/>
    <w:rsid w:val="00DC721B"/>
    <w:rsid w:val="00DD0C53"/>
    <w:rsid w:val="00DD493A"/>
    <w:rsid w:val="00DD4AEB"/>
    <w:rsid w:val="00DD6950"/>
    <w:rsid w:val="00DD6CB0"/>
    <w:rsid w:val="00DE2DF6"/>
    <w:rsid w:val="00DE3E45"/>
    <w:rsid w:val="00DF2E46"/>
    <w:rsid w:val="00DF6617"/>
    <w:rsid w:val="00E019A0"/>
    <w:rsid w:val="00E055B5"/>
    <w:rsid w:val="00E118C8"/>
    <w:rsid w:val="00E13C1D"/>
    <w:rsid w:val="00E2661A"/>
    <w:rsid w:val="00E3170C"/>
    <w:rsid w:val="00E368D7"/>
    <w:rsid w:val="00E4305C"/>
    <w:rsid w:val="00E512B8"/>
    <w:rsid w:val="00E53BF9"/>
    <w:rsid w:val="00E54F13"/>
    <w:rsid w:val="00E64C5E"/>
    <w:rsid w:val="00E71967"/>
    <w:rsid w:val="00E75655"/>
    <w:rsid w:val="00E776B1"/>
    <w:rsid w:val="00E77884"/>
    <w:rsid w:val="00E83535"/>
    <w:rsid w:val="00E86AED"/>
    <w:rsid w:val="00ED1341"/>
    <w:rsid w:val="00ED5C17"/>
    <w:rsid w:val="00ED697E"/>
    <w:rsid w:val="00EE4FFF"/>
    <w:rsid w:val="00EE61BD"/>
    <w:rsid w:val="00EE78CF"/>
    <w:rsid w:val="00EF0A4C"/>
    <w:rsid w:val="00EF1432"/>
    <w:rsid w:val="00EF2832"/>
    <w:rsid w:val="00EF3F64"/>
    <w:rsid w:val="00EF7601"/>
    <w:rsid w:val="00F06F69"/>
    <w:rsid w:val="00F135CB"/>
    <w:rsid w:val="00F15DEF"/>
    <w:rsid w:val="00F20D7F"/>
    <w:rsid w:val="00F2447E"/>
    <w:rsid w:val="00F349E1"/>
    <w:rsid w:val="00F34FEE"/>
    <w:rsid w:val="00F416A3"/>
    <w:rsid w:val="00F46F6D"/>
    <w:rsid w:val="00F558D3"/>
    <w:rsid w:val="00F6586F"/>
    <w:rsid w:val="00F805E8"/>
    <w:rsid w:val="00F8166C"/>
    <w:rsid w:val="00FA01D3"/>
    <w:rsid w:val="00FB624F"/>
    <w:rsid w:val="00FC1B0A"/>
    <w:rsid w:val="00FC39F9"/>
    <w:rsid w:val="00FD0DD9"/>
    <w:rsid w:val="00FD33C0"/>
    <w:rsid w:val="00FD61A6"/>
    <w:rsid w:val="00FF3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3BFF"/>
  <w15:chartTrackingRefBased/>
  <w15:docId w15:val="{145F895D-6960-4E2D-BC68-4A88883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71D"/>
    <w:pPr>
      <w:spacing w:after="0" w:line="240" w:lineRule="auto"/>
    </w:pPr>
    <w:rPr>
      <w:rFonts w:ascii="Times New Roman" w:eastAsia="Times New Roman" w:hAnsi="Times New Roman"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71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33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Township Secretary</cp:lastModifiedBy>
  <cp:revision>6</cp:revision>
  <cp:lastPrinted>2023-02-09T15:33:00Z</cp:lastPrinted>
  <dcterms:created xsi:type="dcterms:W3CDTF">2024-09-10T14:31:00Z</dcterms:created>
  <dcterms:modified xsi:type="dcterms:W3CDTF">2024-09-16T17:32:00Z</dcterms:modified>
</cp:coreProperties>
</file>